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95" w:rsidRPr="00111D41" w:rsidRDefault="00062E95" w:rsidP="00606D91">
      <w:pPr>
        <w:pStyle w:val="Heading1"/>
        <w:jc w:val="center"/>
        <w:rPr>
          <w:lang w:bidi="en-US"/>
        </w:rPr>
      </w:pPr>
      <w:bookmarkStart w:id="0" w:name="_GoBack"/>
      <w:bookmarkEnd w:id="0"/>
      <w:r w:rsidRPr="00111D41">
        <w:rPr>
          <w:lang w:bidi="en-US"/>
        </w:rPr>
        <w:t>Architecture-based Self-securing Systems</w:t>
      </w:r>
    </w:p>
    <w:p w:rsidR="00606D91" w:rsidRPr="00111D41" w:rsidRDefault="00606D91">
      <w:pPr>
        <w:rPr>
          <w:lang w:bidi="en-US"/>
        </w:rPr>
      </w:pPr>
    </w:p>
    <w:p w:rsidR="00696514" w:rsidRPr="00111D41" w:rsidRDefault="0063127F" w:rsidP="00CD40D5">
      <w:pPr>
        <w:rPr>
          <w:b/>
          <w:sz w:val="24"/>
        </w:rPr>
      </w:pPr>
      <w:r w:rsidRPr="00111D41">
        <w:rPr>
          <w:b/>
          <w:sz w:val="24"/>
        </w:rPr>
        <w:t>Team</w:t>
      </w:r>
    </w:p>
    <w:p w:rsidR="0063127F" w:rsidRPr="00111D41" w:rsidRDefault="0063127F" w:rsidP="0063127F">
      <w:pPr>
        <w:spacing w:after="60"/>
        <w:ind w:firstLine="720"/>
        <w:rPr>
          <w:sz w:val="24"/>
        </w:rPr>
      </w:pPr>
      <w:r w:rsidRPr="00111D41">
        <w:rPr>
          <w:b/>
          <w:sz w:val="24"/>
        </w:rPr>
        <w:t xml:space="preserve">PI: </w:t>
      </w:r>
      <w:r w:rsidRPr="00111D41">
        <w:rPr>
          <w:sz w:val="24"/>
        </w:rPr>
        <w:t xml:space="preserve">Prof. David Garlan (Faculty), </w:t>
      </w:r>
    </w:p>
    <w:p w:rsidR="0063127F" w:rsidRPr="00111D41" w:rsidRDefault="0063127F" w:rsidP="0063127F">
      <w:pPr>
        <w:spacing w:after="60"/>
        <w:ind w:firstLine="720"/>
        <w:rPr>
          <w:sz w:val="24"/>
        </w:rPr>
      </w:pPr>
      <w:r w:rsidRPr="00111D41">
        <w:rPr>
          <w:b/>
          <w:sz w:val="24"/>
        </w:rPr>
        <w:t>Staff:</w:t>
      </w:r>
      <w:r w:rsidRPr="00111D41">
        <w:rPr>
          <w:sz w:val="24"/>
        </w:rPr>
        <w:t xml:space="preserve"> Dr. Bradley Schmerl (Research Faculty)</w:t>
      </w:r>
    </w:p>
    <w:p w:rsidR="0063127F" w:rsidRPr="00111D41" w:rsidRDefault="0063127F" w:rsidP="0063127F">
      <w:pPr>
        <w:spacing w:after="60"/>
        <w:ind w:firstLine="720"/>
        <w:rPr>
          <w:sz w:val="24"/>
        </w:rPr>
      </w:pPr>
      <w:r w:rsidRPr="00111D41">
        <w:rPr>
          <w:b/>
          <w:sz w:val="24"/>
        </w:rPr>
        <w:t>Students:</w:t>
      </w:r>
      <w:r w:rsidRPr="00111D41">
        <w:rPr>
          <w:sz w:val="24"/>
        </w:rPr>
        <w:t xml:space="preserve"> Ivan Ruchkin (Ph.D. Student)</w:t>
      </w:r>
      <w:r w:rsidR="008002E7" w:rsidRPr="00111D41">
        <w:rPr>
          <w:sz w:val="24"/>
        </w:rPr>
        <w:t>, new student to be recruited.</w:t>
      </w:r>
    </w:p>
    <w:p w:rsidR="0063127F" w:rsidRPr="00111D41" w:rsidRDefault="0063127F" w:rsidP="0063127F">
      <w:pPr>
        <w:spacing w:before="240"/>
        <w:rPr>
          <w:b/>
          <w:sz w:val="24"/>
        </w:rPr>
      </w:pPr>
      <w:r w:rsidRPr="00111D41">
        <w:rPr>
          <w:b/>
          <w:sz w:val="24"/>
        </w:rPr>
        <w:t>Personnel Qualifications</w:t>
      </w:r>
    </w:p>
    <w:p w:rsidR="0085090E" w:rsidRPr="00111D41" w:rsidRDefault="0063127F" w:rsidP="00CD40D5">
      <w:pPr>
        <w:rPr>
          <w:sz w:val="24"/>
        </w:rPr>
      </w:pPr>
      <w:r w:rsidRPr="00111D41">
        <w:rPr>
          <w:sz w:val="24"/>
        </w:rPr>
        <w:t>Prof. David Garlan and Dr. Bradley Schmerl have been working in the area of architecture-based self-adaptation for over a decade. They have developed</w:t>
      </w:r>
      <w:r w:rsidR="00A75FC1" w:rsidRPr="00111D41">
        <w:rPr>
          <w:sz w:val="24"/>
        </w:rPr>
        <w:t xml:space="preserve"> both foundations and tools – specifically,</w:t>
      </w:r>
      <w:r w:rsidRPr="00111D41">
        <w:rPr>
          <w:sz w:val="24"/>
        </w:rPr>
        <w:t xml:space="preserve"> a platform called “Rainbow” </w:t>
      </w:r>
      <w:r w:rsidR="00A75FC1" w:rsidRPr="00111D41">
        <w:rPr>
          <w:sz w:val="24"/>
        </w:rPr>
        <w:t xml:space="preserve">– </w:t>
      </w:r>
      <w:r w:rsidRPr="00111D41">
        <w:rPr>
          <w:sz w:val="24"/>
        </w:rPr>
        <w:t xml:space="preserve">that </w:t>
      </w:r>
      <w:r w:rsidR="00A75FC1" w:rsidRPr="00111D41">
        <w:rPr>
          <w:sz w:val="24"/>
        </w:rPr>
        <w:t>are</w:t>
      </w:r>
      <w:r w:rsidRPr="00111D41">
        <w:rPr>
          <w:sz w:val="24"/>
        </w:rPr>
        <w:t xml:space="preserve"> considered </w:t>
      </w:r>
      <w:r w:rsidR="00A75FC1" w:rsidRPr="00111D41">
        <w:rPr>
          <w:sz w:val="24"/>
        </w:rPr>
        <w:t xml:space="preserve">seminal work in this area of architecture-based adaptation. </w:t>
      </w:r>
      <w:r w:rsidRPr="00111D41">
        <w:rPr>
          <w:sz w:val="24"/>
        </w:rPr>
        <w:t xml:space="preserve">Ivan Ruchkin is a Ph.D. candidate working under the direction of Prof. Garlan in the area of formal modeling of dynamic changes in systems from an architectural perspective. His work will </w:t>
      </w:r>
      <w:r w:rsidR="00696514" w:rsidRPr="00111D41">
        <w:rPr>
          <w:sz w:val="24"/>
        </w:rPr>
        <w:t>support</w:t>
      </w:r>
      <w:r w:rsidRPr="00111D41">
        <w:rPr>
          <w:sz w:val="24"/>
        </w:rPr>
        <w:t xml:space="preserve"> assurances that operations that change a system at run-time are sound, and do not violate the properties and rules defined by the architecture.</w:t>
      </w:r>
    </w:p>
    <w:p w:rsidR="00026278" w:rsidRPr="00111D41" w:rsidRDefault="0063127F" w:rsidP="00606D91">
      <w:pPr>
        <w:rPr>
          <w:sz w:val="24"/>
        </w:rPr>
      </w:pPr>
      <w:r w:rsidRPr="00111D41">
        <w:rPr>
          <w:b/>
          <w:sz w:val="24"/>
        </w:rPr>
        <w:t>Abstract</w:t>
      </w:r>
    </w:p>
    <w:p w:rsidR="00606D91" w:rsidRPr="00111D41" w:rsidRDefault="0063127F" w:rsidP="00606D91">
      <w:pPr>
        <w:rPr>
          <w:sz w:val="24"/>
        </w:rPr>
      </w:pPr>
      <w:r w:rsidRPr="00111D41">
        <w:rPr>
          <w:sz w:val="24"/>
        </w:rPr>
        <w:t xml:space="preserve">An important emerging trend in the engineering of complex software-based systems is the ability to incorporate self-adaptive capabilities. Such systems typically include a set of monitoring mechanisms that allow a control layer to observe the running behavior of a target system and its environment, and then repair </w:t>
      </w:r>
      <w:r w:rsidR="00392958" w:rsidRPr="00111D41">
        <w:rPr>
          <w:sz w:val="24"/>
        </w:rPr>
        <w:t>the system</w:t>
      </w:r>
      <w:r w:rsidRPr="00111D41">
        <w:rPr>
          <w:sz w:val="24"/>
        </w:rPr>
        <w:t xml:space="preserve"> when problems are detected. Substantial results in applying these concepts have emerged over the past decade, addressing quality dimensions such as reliability, performance, and database optimization.  In particular, at Carnegie Mellon we have shown how architectural models, updated at runtime, can form the basis for effective and scalable problem detection and correction. However, to</w:t>
      </w:r>
      <w:r w:rsidR="00F51BEA" w:rsidRPr="00111D41">
        <w:rPr>
          <w:sz w:val="24"/>
        </w:rPr>
        <w:t>-</w:t>
      </w:r>
      <w:r w:rsidRPr="00111D41">
        <w:rPr>
          <w:sz w:val="24"/>
        </w:rPr>
        <w:t xml:space="preserve">date relatively little research has been done to apply these techniques to support detection of </w:t>
      </w:r>
      <w:r w:rsidR="00A75FC1" w:rsidRPr="00111D41">
        <w:rPr>
          <w:sz w:val="24"/>
        </w:rPr>
        <w:t xml:space="preserve">security-related problems </w:t>
      </w:r>
      <w:r w:rsidRPr="00111D41">
        <w:rPr>
          <w:sz w:val="24"/>
        </w:rPr>
        <w:t xml:space="preserve">and identification of remedial actions. In this project we propose to develop scientific foundations, as well as practical tools and techniques, to </w:t>
      </w:r>
      <w:r w:rsidR="00392958" w:rsidRPr="00111D41">
        <w:rPr>
          <w:sz w:val="24"/>
        </w:rPr>
        <w:t xml:space="preserve">support </w:t>
      </w:r>
      <w:r w:rsidRPr="00111D41">
        <w:rPr>
          <w:sz w:val="24"/>
        </w:rPr>
        <w:t>self-securing systems, focusing specifically on questions of scalable assurance.</w:t>
      </w:r>
    </w:p>
    <w:p w:rsidR="00606D91" w:rsidRPr="00111D41" w:rsidRDefault="00606D91" w:rsidP="00CD40D5">
      <w:pPr>
        <w:rPr>
          <w:sz w:val="24"/>
        </w:rPr>
      </w:pPr>
    </w:p>
    <w:p w:rsidR="00606D91" w:rsidRPr="00111D41" w:rsidRDefault="00606D91">
      <w:pPr>
        <w:rPr>
          <w:b/>
        </w:rPr>
      </w:pPr>
      <w:r w:rsidRPr="00111D41">
        <w:rPr>
          <w:b/>
        </w:rPr>
        <w:br w:type="page"/>
      </w:r>
    </w:p>
    <w:p w:rsidR="00606D91" w:rsidRPr="00111D41" w:rsidRDefault="0063127F" w:rsidP="0085090E">
      <w:pPr>
        <w:spacing w:before="120"/>
        <w:rPr>
          <w:b/>
          <w:sz w:val="24"/>
        </w:rPr>
      </w:pPr>
      <w:r w:rsidRPr="00111D41">
        <w:rPr>
          <w:b/>
          <w:sz w:val="24"/>
        </w:rPr>
        <w:lastRenderedPageBreak/>
        <w:t>Project Description</w:t>
      </w:r>
    </w:p>
    <w:p w:rsidR="00A75FC1" w:rsidRPr="00111D41" w:rsidRDefault="00A75FC1" w:rsidP="0085090E">
      <w:pPr>
        <w:spacing w:before="120"/>
      </w:pPr>
      <w:r w:rsidRPr="00111D41">
        <w:t>An increasingly important capability for modern systems is the ability to detect and mitigate problems encountered at run-time. This is true for a number of reasons. First, despite advances in our ability to assure that a system is free of serious flaws</w:t>
      </w:r>
      <w:r w:rsidR="008C390D" w:rsidRPr="00111D41">
        <w:t xml:space="preserve"> at development time</w:t>
      </w:r>
      <w:r w:rsidRPr="00111D41">
        <w:t>, inevitably systems will have vulnerabilities that are only discovered after deployment. Second, today’s systems are composed of components and infrastructure not under the direct control of integrator</w:t>
      </w:r>
      <w:r w:rsidR="008C390D" w:rsidRPr="00111D41">
        <w:t>, and cannot be easily certified or analyzed</w:t>
      </w:r>
      <w:r w:rsidRPr="00111D41">
        <w:t xml:space="preserve">. Third, systems are increasingly dynamic: they must undergo run-time reconfiguration through the addition of new elements (e.g., plug-ins), through adaptations to varying environments (e.g., in a mobile setting), and </w:t>
      </w:r>
      <w:r w:rsidR="008C390D" w:rsidRPr="00111D41">
        <w:t>through changing requirements of the end-user.</w:t>
      </w:r>
    </w:p>
    <w:p w:rsidR="00730CD6" w:rsidRPr="00111D41" w:rsidRDefault="008C390D" w:rsidP="00730CD6">
      <w:pPr>
        <w:spacing w:before="120"/>
      </w:pPr>
      <w:r w:rsidRPr="00111D41">
        <w:t>As a consequence, o</w:t>
      </w:r>
      <w:r w:rsidR="00730CD6" w:rsidRPr="00111D41">
        <w:t>ver the past few years, there has been considerable investment in self-adaptive systems.</w:t>
      </w:r>
      <w:r w:rsidR="00D567CF" w:rsidRPr="00111D41">
        <w:rPr>
          <w:rStyle w:val="FootnoteReference"/>
        </w:rPr>
        <w:footnoteReference w:id="1"/>
      </w:r>
      <w:r w:rsidR="00730CD6" w:rsidRPr="00111D41">
        <w:t xml:space="preserve"> Such systems typically include a set of monitoring mechanisms (probes) that allow a control layer to observe the running behavior of a target system and its environment. The control layer is responsible for detecting problems as they occur and for taking corrective actions to improve the running behavior of the system. Impressive results in applying these concepts have emerged over the past decade, addressing quality dimensions such as reliability, performance, and database optimization. However, to date relatively little research has been done to </w:t>
      </w:r>
      <w:r w:rsidR="00D567CF" w:rsidRPr="00111D41">
        <w:t>investigate how</w:t>
      </w:r>
      <w:r w:rsidR="00730CD6" w:rsidRPr="00111D41">
        <w:t xml:space="preserve"> these techniques </w:t>
      </w:r>
      <w:r w:rsidRPr="00111D41">
        <w:t xml:space="preserve">can be used to </w:t>
      </w:r>
      <w:r w:rsidR="00730CD6" w:rsidRPr="00111D41">
        <w:t xml:space="preserve">support detection of </w:t>
      </w:r>
      <w:r w:rsidRPr="00111D41">
        <w:t>security-related problems (</w:t>
      </w:r>
      <w:r w:rsidR="00730CD6" w:rsidRPr="00111D41">
        <w:t>attacks</w:t>
      </w:r>
      <w:r w:rsidRPr="00111D41">
        <w:t>, vulnerabilities, illegal information flow, compromised data, etc.)</w:t>
      </w:r>
      <w:r w:rsidR="00730CD6" w:rsidRPr="00111D41">
        <w:t xml:space="preserve"> and identification of remedial actions</w:t>
      </w:r>
      <w:r w:rsidR="00D567CF" w:rsidRPr="00111D41">
        <w:t xml:space="preserve"> to improve security</w:t>
      </w:r>
      <w:r w:rsidR="00730CD6" w:rsidRPr="00111D41">
        <w:t>.</w:t>
      </w:r>
    </w:p>
    <w:p w:rsidR="00730CD6" w:rsidRPr="00111D41" w:rsidRDefault="00730CD6" w:rsidP="00730CD6">
      <w:pPr>
        <w:spacing w:before="120"/>
      </w:pPr>
      <w:r w:rsidRPr="00111D41">
        <w:t xml:space="preserve">At Carnegie Mellon we have </w:t>
      </w:r>
      <w:r w:rsidR="008C390D" w:rsidRPr="00111D41">
        <w:t>been engaged for some time in research that has demonstrated</w:t>
      </w:r>
      <w:r w:rsidRPr="00111D41">
        <w:t xml:space="preserve"> how </w:t>
      </w:r>
      <w:r w:rsidRPr="00111D41">
        <w:rPr>
          <w:i/>
        </w:rPr>
        <w:t>architectural models</w:t>
      </w:r>
      <w:r w:rsidR="008C390D" w:rsidRPr="00111D41">
        <w:rPr>
          <w:i/>
        </w:rPr>
        <w:t xml:space="preserve"> of the system</w:t>
      </w:r>
      <w:r w:rsidRPr="00111D41">
        <w:t xml:space="preserve">, updated at runtime, can form the basis for effective and scalable problem detection and correction.  </w:t>
      </w:r>
      <w:r w:rsidR="008C390D" w:rsidRPr="00111D41">
        <w:t>Architectural models represent the</w:t>
      </w:r>
      <w:r w:rsidR="00392958" w:rsidRPr="00111D41">
        <w:t xml:space="preserve"> system in terms of its high level components and their interactions (e.g., clients, servers, data stores, etc.), thereby reducing the complexity of </w:t>
      </w:r>
      <w:r w:rsidR="008C390D" w:rsidRPr="00111D41">
        <w:t>those</w:t>
      </w:r>
      <w:r w:rsidR="00392958" w:rsidRPr="00111D41">
        <w:t xml:space="preserve"> models, and providing systemic views on their structure and behavior (e.g., performance, availability, protocols of interaction, etc.).</w:t>
      </w:r>
    </w:p>
    <w:p w:rsidR="008C390D" w:rsidRPr="00111D41" w:rsidRDefault="00392958" w:rsidP="00D567CF">
      <w:pPr>
        <w:spacing w:before="120"/>
      </w:pPr>
      <w:r w:rsidRPr="00111D41">
        <w:t>The use of architectural models for runtime adaptation is embodied in</w:t>
      </w:r>
      <w:r w:rsidR="00730CD6" w:rsidRPr="00111D41">
        <w:t xml:space="preserve"> a framework  called </w:t>
      </w:r>
      <w:r w:rsidR="00730CD6" w:rsidRPr="00111D41">
        <w:rPr>
          <w:i/>
        </w:rPr>
        <w:t>Rainbow</w:t>
      </w:r>
      <w:r w:rsidR="00730CD6" w:rsidRPr="00111D41">
        <w:t xml:space="preserve">, that </w:t>
      </w:r>
      <w:r w:rsidRPr="00111D41">
        <w:t xml:space="preserve">uses </w:t>
      </w:r>
      <w:r w:rsidR="00730CD6" w:rsidRPr="00111D41">
        <w:t xml:space="preserve">architectural models of a software system </w:t>
      </w:r>
      <w:r w:rsidR="00D567CF" w:rsidRPr="00111D41">
        <w:t>as the basis for reasoning about whether the system is operating within an acceptable envelope</w:t>
      </w:r>
      <w:r w:rsidRPr="00111D41">
        <w:t xml:space="preserve"> </w:t>
      </w:r>
      <w:r w:rsidR="005A6BC8">
        <w:fldChar w:fldCharType="begin"/>
      </w:r>
      <w:r w:rsidR="005A6BC8">
        <w:instrText xml:space="preserve"> REF _Ref309283740 \r \h  \* MERGEFORMAT </w:instrText>
      </w:r>
      <w:r w:rsidR="005A6BC8">
        <w:fldChar w:fldCharType="separate"/>
      </w:r>
      <w:r w:rsidR="009C4D47" w:rsidRPr="00111D41">
        <w:t>[4]</w:t>
      </w:r>
      <w:r w:rsidR="005A6BC8">
        <w:fldChar w:fldCharType="end"/>
      </w:r>
      <w:r w:rsidR="005A6BC8">
        <w:fldChar w:fldCharType="begin"/>
      </w:r>
      <w:r w:rsidR="005A6BC8">
        <w:instrText xml:space="preserve"> REF _Ref306614433 \r \h  \* MERGEFORM</w:instrText>
      </w:r>
      <w:r w:rsidR="005A6BC8">
        <w:instrText xml:space="preserve">AT </w:instrText>
      </w:r>
      <w:r w:rsidR="005A6BC8">
        <w:fldChar w:fldCharType="separate"/>
      </w:r>
      <w:r w:rsidR="009C4D47" w:rsidRPr="00111D41">
        <w:t>[5]</w:t>
      </w:r>
      <w:r w:rsidR="005A6BC8">
        <w:fldChar w:fldCharType="end"/>
      </w:r>
      <w:r w:rsidR="005A6BC8">
        <w:fldChar w:fldCharType="begin"/>
      </w:r>
      <w:r w:rsidR="005A6BC8">
        <w:instrText xml:space="preserve"> REF _Ref306614435 \r \h  \* MERGEFORMAT </w:instrText>
      </w:r>
      <w:r w:rsidR="005A6BC8">
        <w:fldChar w:fldCharType="separate"/>
      </w:r>
      <w:r w:rsidR="009C4D47" w:rsidRPr="00111D41">
        <w:t>[6]</w:t>
      </w:r>
      <w:r w:rsidR="005A6BC8">
        <w:fldChar w:fldCharType="end"/>
      </w:r>
      <w:r w:rsidR="00D567CF" w:rsidRPr="00111D41">
        <w:t>. If this is not the case, Rainbow chooses appropriate adaptation</w:t>
      </w:r>
      <w:r w:rsidR="00730CD6" w:rsidRPr="00111D41">
        <w:t xml:space="preserve"> strategies to </w:t>
      </w:r>
      <w:r w:rsidR="00D567CF" w:rsidRPr="00111D41">
        <w:t xml:space="preserve">return </w:t>
      </w:r>
      <w:r w:rsidR="00730CD6" w:rsidRPr="00111D41">
        <w:t xml:space="preserve">the system </w:t>
      </w:r>
      <w:r w:rsidR="00D567CF" w:rsidRPr="00111D41">
        <w:t>to an acceptable operating range</w:t>
      </w:r>
      <w:r w:rsidR="00730CD6" w:rsidRPr="00111D41">
        <w:t xml:space="preserve">. </w:t>
      </w:r>
    </w:p>
    <w:p w:rsidR="00730CD6" w:rsidRPr="00111D41" w:rsidRDefault="00730CD6" w:rsidP="00D567CF">
      <w:pPr>
        <w:spacing w:before="120"/>
      </w:pPr>
      <w:r w:rsidRPr="00111D41">
        <w:t>The key concepts of our approach are (a) the use of abstract architectural models representing the run</w:t>
      </w:r>
      <w:r w:rsidR="00392958" w:rsidRPr="00111D41">
        <w:t>-</w:t>
      </w:r>
      <w:r w:rsidRPr="00111D41">
        <w:t>time structures of a system, that make reasoning about system-wide properties</w:t>
      </w:r>
      <w:r w:rsidR="00392958" w:rsidRPr="00111D41">
        <w:t xml:space="preserve"> tractable</w:t>
      </w:r>
      <w:r w:rsidRPr="00111D41">
        <w:t xml:space="preserve">, </w:t>
      </w:r>
      <w:r w:rsidR="00026278" w:rsidRPr="00111D41">
        <w:t xml:space="preserve">(b) detection mechanisms that identify the existence and source of problems at an architectural level, </w:t>
      </w:r>
      <w:r w:rsidRPr="00111D41">
        <w:t>(</w:t>
      </w:r>
      <w:r w:rsidR="00026278" w:rsidRPr="00111D41">
        <w:t>c</w:t>
      </w:r>
      <w:r w:rsidRPr="00111D41">
        <w:t xml:space="preserve">) a strategy definition language called </w:t>
      </w:r>
      <w:r w:rsidRPr="00111D41">
        <w:rPr>
          <w:i/>
        </w:rPr>
        <w:t>Stitch</w:t>
      </w:r>
      <w:r w:rsidRPr="00111D41">
        <w:t xml:space="preserve"> that allows architects to define adaptations that can be applied to a system at runtime, and (</w:t>
      </w:r>
      <w:r w:rsidR="00026278" w:rsidRPr="00111D41">
        <w:t>d</w:t>
      </w:r>
      <w:r w:rsidRPr="00111D41">
        <w:t>) a means to choose appropriate strategies to fix problems, taking into consideration multiple quality concerns to achieve an optimal balance among all desired properties.</w:t>
      </w:r>
    </w:p>
    <w:p w:rsidR="00730CD6" w:rsidRPr="00111D41" w:rsidRDefault="00730CD6" w:rsidP="00730CD6">
      <w:r w:rsidRPr="00111D41">
        <w:t xml:space="preserve">In this research project we propose to build on current research </w:t>
      </w:r>
      <w:r w:rsidR="009B0BB2" w:rsidRPr="00111D41">
        <w:t xml:space="preserve">in </w:t>
      </w:r>
      <w:r w:rsidR="008C390D" w:rsidRPr="00111D41">
        <w:t>self-adaptive systems</w:t>
      </w:r>
      <w:r w:rsidR="00D567CF" w:rsidRPr="00111D41">
        <w:t xml:space="preserve"> </w:t>
      </w:r>
      <w:r w:rsidRPr="00111D41">
        <w:t xml:space="preserve">to support engineering of </w:t>
      </w:r>
      <w:r w:rsidRPr="00111D41">
        <w:rPr>
          <w:i/>
        </w:rPr>
        <w:t>self-securing systems</w:t>
      </w:r>
      <w:r w:rsidRPr="00111D41">
        <w:t>. Research challenges that we would address include:</w:t>
      </w:r>
    </w:p>
    <w:p w:rsidR="00566FCF" w:rsidRPr="00111D41" w:rsidRDefault="00566FCF" w:rsidP="00730CD6">
      <w:pPr>
        <w:pStyle w:val="ListParagraph"/>
        <w:numPr>
          <w:ilvl w:val="0"/>
          <w:numId w:val="4"/>
        </w:numPr>
        <w:spacing w:after="0" w:line="240" w:lineRule="auto"/>
      </w:pPr>
      <w:r w:rsidRPr="00111D41">
        <w:rPr>
          <w:b/>
        </w:rPr>
        <w:lastRenderedPageBreak/>
        <w:t>Monitoring</w:t>
      </w:r>
      <w:r w:rsidR="00730CD6" w:rsidRPr="00111D41">
        <w:rPr>
          <w:b/>
        </w:rPr>
        <w:t>:</w:t>
      </w:r>
      <w:r w:rsidR="00730CD6" w:rsidRPr="00111D41">
        <w:t xml:space="preserve"> What kinds of monitoring technologies are needed to have sufficient </w:t>
      </w:r>
      <w:proofErr w:type="spellStart"/>
      <w:r w:rsidR="00730CD6" w:rsidRPr="00111D41">
        <w:t>observability</w:t>
      </w:r>
      <w:proofErr w:type="spellEnd"/>
      <w:r w:rsidR="00730CD6" w:rsidRPr="00111D41">
        <w:t xml:space="preserve"> into a system so that </w:t>
      </w:r>
      <w:r w:rsidR="00D567CF" w:rsidRPr="00111D41">
        <w:t xml:space="preserve">security </w:t>
      </w:r>
      <w:r w:rsidR="00730CD6" w:rsidRPr="00111D41">
        <w:t xml:space="preserve">problems can be detected? Can one define formal criteria for assuring that </w:t>
      </w:r>
      <w:r w:rsidR="00D567CF" w:rsidRPr="00111D41">
        <w:t xml:space="preserve">a </w:t>
      </w:r>
      <w:r w:rsidR="00730CD6" w:rsidRPr="00111D41">
        <w:t xml:space="preserve">system </w:t>
      </w:r>
      <w:r w:rsidRPr="00111D41">
        <w:t>has adequate monitoring</w:t>
      </w:r>
      <w:r w:rsidR="00D567CF" w:rsidRPr="00111D41">
        <w:t xml:space="preserve"> to enable detection of security-related issues</w:t>
      </w:r>
      <w:r w:rsidRPr="00111D41">
        <w:t xml:space="preserve">? </w:t>
      </w:r>
      <w:r w:rsidR="00730CD6" w:rsidRPr="00111D41">
        <w:t xml:space="preserve">Can one improve </w:t>
      </w:r>
      <w:r w:rsidRPr="00111D41">
        <w:t xml:space="preserve">monitoring </w:t>
      </w:r>
      <w:r w:rsidR="00730CD6" w:rsidRPr="00111D41">
        <w:t xml:space="preserve">effectiveness through dynamic probe placement strategies -- where attention can be shifted to regions of the system for which more detailed information is needed to identify the existence of an attack? </w:t>
      </w:r>
    </w:p>
    <w:p w:rsidR="00566FCF" w:rsidRPr="00111D41" w:rsidRDefault="00566FCF" w:rsidP="00566FCF">
      <w:pPr>
        <w:pStyle w:val="ListParagraph"/>
        <w:spacing w:after="0" w:line="240" w:lineRule="auto"/>
        <w:rPr>
          <w:b/>
        </w:rPr>
      </w:pPr>
    </w:p>
    <w:p w:rsidR="00730CD6" w:rsidRPr="00111D41" w:rsidRDefault="00566FCF" w:rsidP="00566FCF">
      <w:pPr>
        <w:pStyle w:val="ListParagraph"/>
        <w:spacing w:after="0" w:line="240" w:lineRule="auto"/>
      </w:pPr>
      <w:r w:rsidRPr="00111D41">
        <w:t>T</w:t>
      </w:r>
      <w:r w:rsidR="00730CD6" w:rsidRPr="00111D41">
        <w:t xml:space="preserve">his </w:t>
      </w:r>
      <w:r w:rsidR="00026278" w:rsidRPr="00111D41">
        <w:t xml:space="preserve">component of the research </w:t>
      </w:r>
      <w:r w:rsidR="00730CD6" w:rsidRPr="00111D41">
        <w:t>would extend existing mechanisms such as intrusion detection syst</w:t>
      </w:r>
      <w:r w:rsidRPr="00111D41">
        <w:t xml:space="preserve">ems and auditing infrastructure, allowing for dynamic adaption of those mechanisms </w:t>
      </w:r>
      <w:r w:rsidR="00F51BEA" w:rsidRPr="00111D41">
        <w:t xml:space="preserve">(including dynamic probe placement and opportunistic exploration) </w:t>
      </w:r>
      <w:r w:rsidRPr="00111D41">
        <w:t>and reasoning techniques that determine their adequacy for identify</w:t>
      </w:r>
      <w:r w:rsidR="007E7732" w:rsidRPr="00111D41">
        <w:t>ing potential security problems</w:t>
      </w:r>
      <w:r w:rsidRPr="00111D41">
        <w:t>.</w:t>
      </w:r>
      <w:r w:rsidR="001F7CF2" w:rsidRPr="00111D41">
        <w:t xml:space="preserve"> Further we plan to develop a “theory of observation” that will define formal rules for abstracting low-level events into higher-level observations, and allow us to reason about completeness of coverage for a given set of probes.</w:t>
      </w:r>
    </w:p>
    <w:p w:rsidR="00566FCF" w:rsidRPr="00111D41" w:rsidRDefault="00566FCF" w:rsidP="00566FCF">
      <w:pPr>
        <w:pStyle w:val="ListParagraph"/>
        <w:spacing w:after="0" w:line="240" w:lineRule="auto"/>
      </w:pPr>
    </w:p>
    <w:p w:rsidR="00566FCF" w:rsidRPr="00111D41" w:rsidRDefault="00730CD6" w:rsidP="00730CD6">
      <w:pPr>
        <w:pStyle w:val="ListParagraph"/>
        <w:numPr>
          <w:ilvl w:val="0"/>
          <w:numId w:val="4"/>
        </w:numPr>
        <w:spacing w:after="0" w:line="240" w:lineRule="auto"/>
      </w:pPr>
      <w:r w:rsidRPr="00111D41">
        <w:rPr>
          <w:b/>
        </w:rPr>
        <w:t>Detection and localization:</w:t>
      </w:r>
      <w:r w:rsidRPr="00111D41">
        <w:t xml:space="preserve"> How can we identify the likely source of </w:t>
      </w:r>
      <w:r w:rsidR="007E7732" w:rsidRPr="00111D41">
        <w:t xml:space="preserve">detected </w:t>
      </w:r>
      <w:r w:rsidRPr="00111D41">
        <w:t xml:space="preserve">problems, based on given monitoring data? </w:t>
      </w:r>
      <w:r w:rsidR="00566FCF" w:rsidRPr="00111D41">
        <w:t xml:space="preserve">How can one effectively bridge the gap between low-level observations and </w:t>
      </w:r>
      <w:r w:rsidR="00392958" w:rsidRPr="00111D41">
        <w:t>architecture</w:t>
      </w:r>
      <w:r w:rsidR="00566FCF" w:rsidRPr="00111D41">
        <w:t xml:space="preserve">-level interpretations of them? Can one proactively explore less-used parts of a system to detect vulnerabilities at runtime before they can be exploited?  </w:t>
      </w:r>
    </w:p>
    <w:p w:rsidR="00566FCF" w:rsidRPr="00111D41" w:rsidRDefault="00566FCF" w:rsidP="00566FCF">
      <w:pPr>
        <w:pStyle w:val="ListParagraph"/>
        <w:spacing w:after="0" w:line="240" w:lineRule="auto"/>
        <w:rPr>
          <w:b/>
        </w:rPr>
      </w:pPr>
    </w:p>
    <w:p w:rsidR="00730CD6" w:rsidRPr="00111D41" w:rsidRDefault="00730CD6" w:rsidP="00566FCF">
      <w:pPr>
        <w:pStyle w:val="ListParagraph"/>
        <w:spacing w:after="0" w:line="240" w:lineRule="auto"/>
      </w:pPr>
      <w:r w:rsidRPr="00111D41">
        <w:t>Currently we are exploring how Spectra-based Fault Localization, used extensively in a testing environment, can be adapted to run-time diagnosis</w:t>
      </w:r>
      <w:r w:rsidR="009C4D47" w:rsidRPr="00111D41">
        <w:t xml:space="preserve"> </w:t>
      </w:r>
      <w:r w:rsidR="00902D05" w:rsidRPr="00111D41">
        <w:fldChar w:fldCharType="begin"/>
      </w:r>
      <w:r w:rsidR="009C4D47" w:rsidRPr="00111D41">
        <w:instrText xml:space="preserve"> REF _Ref309283612 \r \h </w:instrText>
      </w:r>
      <w:r w:rsidR="00111D41">
        <w:instrText xml:space="preserve"> \* MERGEFORMAT </w:instrText>
      </w:r>
      <w:r w:rsidR="00902D05" w:rsidRPr="00111D41">
        <w:fldChar w:fldCharType="separate"/>
      </w:r>
      <w:r w:rsidR="009C4D47" w:rsidRPr="00111D41">
        <w:t>[1</w:t>
      </w:r>
      <w:proofErr w:type="gramStart"/>
      <w:r w:rsidR="009C4D47" w:rsidRPr="00111D41">
        <w:t>]</w:t>
      </w:r>
      <w:proofErr w:type="gramEnd"/>
      <w:r w:rsidR="00902D05" w:rsidRPr="00111D41">
        <w:fldChar w:fldCharType="end"/>
      </w:r>
      <w:r w:rsidR="00902D05" w:rsidRPr="00111D41">
        <w:fldChar w:fldCharType="begin"/>
      </w:r>
      <w:r w:rsidR="009C4D47" w:rsidRPr="00111D41">
        <w:instrText xml:space="preserve"> REF _Ref309283614 \r \h </w:instrText>
      </w:r>
      <w:r w:rsidR="00111D41">
        <w:instrText xml:space="preserve"> \* MERGEFORMAT </w:instrText>
      </w:r>
      <w:r w:rsidR="00902D05" w:rsidRPr="00111D41">
        <w:fldChar w:fldCharType="separate"/>
      </w:r>
      <w:r w:rsidR="009C4D47" w:rsidRPr="00111D41">
        <w:t>[2]</w:t>
      </w:r>
      <w:r w:rsidR="00902D05" w:rsidRPr="00111D41">
        <w:fldChar w:fldCharType="end"/>
      </w:r>
      <w:r w:rsidRPr="00111D41">
        <w:t>.</w:t>
      </w:r>
      <w:r w:rsidR="00566FCF" w:rsidRPr="00111D41">
        <w:t xml:space="preserve"> The key idea is </w:t>
      </w:r>
      <w:r w:rsidR="00D567CF" w:rsidRPr="00111D41">
        <w:t xml:space="preserve">to define abstract behavioral patterns, called transaction families, </w:t>
      </w:r>
      <w:r w:rsidR="00026278" w:rsidRPr="00111D41">
        <w:t xml:space="preserve">specified </w:t>
      </w:r>
      <w:r w:rsidR="00D567CF" w:rsidRPr="00111D41">
        <w:t>in terms of architectural constructs</w:t>
      </w:r>
      <w:r w:rsidR="00026278" w:rsidRPr="00111D41">
        <w:t>,</w:t>
      </w:r>
      <w:r w:rsidR="00D567CF" w:rsidRPr="00111D41">
        <w:t xml:space="preserve"> to monitor behaviors of interest, along with success criteria. </w:t>
      </w:r>
      <w:r w:rsidR="00026278" w:rsidRPr="00111D41">
        <w:t>Sets of accumulated transactions</w:t>
      </w:r>
      <w:r w:rsidR="00D567CF" w:rsidRPr="00111D41">
        <w:t xml:space="preserve"> are analyzed to determine which </w:t>
      </w:r>
      <w:r w:rsidR="00026278" w:rsidRPr="00111D41">
        <w:t>components</w:t>
      </w:r>
      <w:r w:rsidR="00D567CF" w:rsidRPr="00111D41">
        <w:t xml:space="preserve"> in the </w:t>
      </w:r>
      <w:r w:rsidR="00026278" w:rsidRPr="00111D41">
        <w:t>architecture</w:t>
      </w:r>
      <w:r w:rsidR="00D567CF" w:rsidRPr="00111D41">
        <w:t xml:space="preserve"> are</w:t>
      </w:r>
      <w:r w:rsidR="007E7732" w:rsidRPr="00111D41">
        <w:t xml:space="preserve"> the</w:t>
      </w:r>
      <w:r w:rsidR="00D567CF" w:rsidRPr="00111D41">
        <w:t xml:space="preserve"> likely candidates </w:t>
      </w:r>
      <w:r w:rsidR="007E7732" w:rsidRPr="00111D41">
        <w:t>to have caused</w:t>
      </w:r>
      <w:r w:rsidR="00D567CF" w:rsidRPr="00111D41">
        <w:t xml:space="preserve"> a fault. These candidates are then used to scope repairs in the next stage.</w:t>
      </w:r>
      <w:r w:rsidR="001F7CF2" w:rsidRPr="00111D41">
        <w:t xml:space="preserve"> Further we will explore the role of environmental “faults” – i.e., those that are caused from outside the system, characteristic of security attacks.</w:t>
      </w:r>
    </w:p>
    <w:p w:rsidR="00566FCF" w:rsidRPr="00111D41" w:rsidRDefault="00566FCF" w:rsidP="00566FCF">
      <w:pPr>
        <w:pStyle w:val="ListParagraph"/>
        <w:spacing w:after="0" w:line="240" w:lineRule="auto"/>
      </w:pPr>
    </w:p>
    <w:p w:rsidR="00730CD6" w:rsidRPr="00111D41" w:rsidRDefault="00730CD6" w:rsidP="00730CD6">
      <w:pPr>
        <w:pStyle w:val="ListParagraph"/>
        <w:numPr>
          <w:ilvl w:val="0"/>
          <w:numId w:val="4"/>
        </w:numPr>
        <w:spacing w:after="0" w:line="240" w:lineRule="auto"/>
      </w:pPr>
      <w:r w:rsidRPr="00111D41">
        <w:rPr>
          <w:b/>
        </w:rPr>
        <w:t>Repair handling:</w:t>
      </w:r>
      <w:r w:rsidRPr="00111D41">
        <w:t xml:space="preserve"> What kinds of languages are needed to encode certifiable repair strategies</w:t>
      </w:r>
      <w:r w:rsidR="00CF65FB" w:rsidRPr="00111D41">
        <w:t xml:space="preserve"> for security</w:t>
      </w:r>
      <w:r w:rsidRPr="00111D41">
        <w:t xml:space="preserve">? Ideally such languages would support selection of the best strategy in a given context, handle uncertainty gracefully, and support verification to assess if they will achieve the results expected of them. </w:t>
      </w:r>
      <w:r w:rsidR="00566FCF" w:rsidRPr="00111D41">
        <w:t xml:space="preserve"> </w:t>
      </w:r>
      <w:r w:rsidR="00CF65FB" w:rsidRPr="00111D41">
        <w:t xml:space="preserve"> Is it possible to improve strategies over time through machine learning? Can one extend the repertoire of strategies at run-time through the use of planning</w:t>
      </w:r>
      <w:r w:rsidR="007E7732" w:rsidRPr="00111D41">
        <w:t>, while retaining the ability to assure their soundness</w:t>
      </w:r>
      <w:r w:rsidR="00CF65FB" w:rsidRPr="00111D41">
        <w:t>?</w:t>
      </w:r>
    </w:p>
    <w:p w:rsidR="0063127F" w:rsidRPr="00111D41" w:rsidRDefault="0063127F" w:rsidP="0063127F">
      <w:pPr>
        <w:spacing w:after="0" w:line="240" w:lineRule="auto"/>
        <w:ind w:left="720"/>
      </w:pPr>
    </w:p>
    <w:p w:rsidR="0063127F" w:rsidRPr="00111D41" w:rsidRDefault="00CF65FB" w:rsidP="0063127F">
      <w:pPr>
        <w:spacing w:after="0" w:line="240" w:lineRule="auto"/>
        <w:ind w:left="720"/>
      </w:pPr>
      <w:r w:rsidRPr="00111D41">
        <w:t>Our current strategy specification language, Stitch</w:t>
      </w:r>
      <w:r w:rsidR="009C4D47" w:rsidRPr="00111D41">
        <w:t xml:space="preserve"> </w:t>
      </w:r>
      <w:r w:rsidR="00902D05" w:rsidRPr="00111D41">
        <w:fldChar w:fldCharType="begin"/>
      </w:r>
      <w:r w:rsidR="009C4D47" w:rsidRPr="00111D41">
        <w:instrText xml:space="preserve"> REF _Ref309283705 \r \h </w:instrText>
      </w:r>
      <w:r w:rsidR="00111D41">
        <w:instrText xml:space="preserve"> \* MERGEFORMAT </w:instrText>
      </w:r>
      <w:r w:rsidR="00902D05" w:rsidRPr="00111D41">
        <w:fldChar w:fldCharType="separate"/>
      </w:r>
      <w:r w:rsidR="009C4D47" w:rsidRPr="00111D41">
        <w:t>[3]</w:t>
      </w:r>
      <w:r w:rsidR="00902D05" w:rsidRPr="00111D41">
        <w:fldChar w:fldCharType="end"/>
      </w:r>
      <w:r w:rsidRPr="00111D41">
        <w:t>, is a good starting point for exploration of these concepts, as it incorporates notions of uncertainty, timing, and utility directly into the language. However, it has not yet been applied to security-oriented repair, and its expressiveness for this domain remains to be determined.</w:t>
      </w:r>
      <w:r w:rsidR="008C390D" w:rsidRPr="00111D41">
        <w:t xml:space="preserve"> Moreover, to date it does not have a formal semantics that would allow one to reason about soundness and completeness. </w:t>
      </w:r>
      <w:r w:rsidR="007E7732" w:rsidRPr="00111D41">
        <w:t xml:space="preserve"> Further it currently uses only strategies that have been predefined, rather than allowing these to be determined dynamically.</w:t>
      </w:r>
      <w:r w:rsidR="008C390D" w:rsidRPr="00111D41">
        <w:t xml:space="preserve"> </w:t>
      </w:r>
      <w:r w:rsidR="001F7CF2" w:rsidRPr="00111D41">
        <w:t xml:space="preserve"> In addition, we will explore the development of a repair strategy </w:t>
      </w:r>
      <w:proofErr w:type="gramStart"/>
      <w:r w:rsidR="001F7CF2" w:rsidRPr="00111D41">
        <w:t>taxonomy, that</w:t>
      </w:r>
      <w:proofErr w:type="gramEnd"/>
      <w:r w:rsidR="001F7CF2" w:rsidRPr="00111D41">
        <w:t xml:space="preserve"> guides system designers in achieving sufficient coverage of classes of security vulnerabilities.</w:t>
      </w:r>
    </w:p>
    <w:p w:rsidR="0063127F" w:rsidRPr="00111D41" w:rsidRDefault="0063127F" w:rsidP="0063127F">
      <w:pPr>
        <w:spacing w:after="0" w:line="240" w:lineRule="auto"/>
      </w:pPr>
    </w:p>
    <w:p w:rsidR="008C390D" w:rsidRPr="00111D41" w:rsidRDefault="00730CD6" w:rsidP="008C390D">
      <w:pPr>
        <w:pStyle w:val="ListParagraph"/>
        <w:numPr>
          <w:ilvl w:val="0"/>
          <w:numId w:val="4"/>
        </w:numPr>
        <w:spacing w:after="0" w:line="240" w:lineRule="auto"/>
      </w:pPr>
      <w:r w:rsidRPr="00111D41">
        <w:rPr>
          <w:b/>
        </w:rPr>
        <w:t>Actuation:</w:t>
      </w:r>
      <w:r w:rsidRPr="00111D41">
        <w:t xml:space="preserve"> What kinds of “hooks” does a system need </w:t>
      </w:r>
      <w:r w:rsidR="007E7732" w:rsidRPr="00111D41">
        <w:t xml:space="preserve">in order </w:t>
      </w:r>
      <w:r w:rsidRPr="00111D41">
        <w:t xml:space="preserve">to provide the primitive actions for security-related dynamic adaptation? Can one assure that these mechanisms are “sound” in </w:t>
      </w:r>
      <w:r w:rsidRPr="00111D41">
        <w:lastRenderedPageBreak/>
        <w:t>the sense that they do not expose systems to additional vulnerabilities?</w:t>
      </w:r>
      <w:r w:rsidR="007E7732" w:rsidRPr="00111D41">
        <w:t xml:space="preserve"> To what extent can these be executed in parallel without interference</w:t>
      </w:r>
      <w:r w:rsidR="008C390D" w:rsidRPr="00111D41">
        <w:t>?</w:t>
      </w:r>
      <w:r w:rsidR="008C390D" w:rsidRPr="00111D41">
        <w:br/>
      </w:r>
      <w:r w:rsidR="008C390D" w:rsidRPr="00111D41">
        <w:br/>
        <w:t xml:space="preserve">Currently we are looking at techniques to transform current system architectures </w:t>
      </w:r>
      <w:r w:rsidR="002126DF" w:rsidRPr="00111D41">
        <w:t>into those that a</w:t>
      </w:r>
      <w:r w:rsidR="00982346" w:rsidRPr="00111D41">
        <w:t xml:space="preserve">re more easily adaptable at run </w:t>
      </w:r>
      <w:r w:rsidR="002126DF" w:rsidRPr="00111D41">
        <w:t>time in support of corrective actions. This research dovetails with another on-going research project in the area of architecture evolution, using transformational techniques to improve qualities such as adaptability.</w:t>
      </w:r>
      <w:r w:rsidR="001F7CF2" w:rsidRPr="00111D41">
        <w:t xml:space="preserve"> One interesting question that we plan to explore is the degree to which development-time evolution operators are directly translatable into run-time adaptation operators, and vice versa. </w:t>
      </w:r>
    </w:p>
    <w:p w:rsidR="0063127F" w:rsidRPr="00111D41" w:rsidRDefault="00D567CF" w:rsidP="0063127F">
      <w:pPr>
        <w:spacing w:before="240"/>
        <w:rPr>
          <w:b/>
        </w:rPr>
      </w:pPr>
      <w:r w:rsidRPr="00111D41">
        <w:rPr>
          <w:b/>
        </w:rPr>
        <w:t>Significance</w:t>
      </w:r>
    </w:p>
    <w:p w:rsidR="007E7732" w:rsidRPr="00111D41" w:rsidRDefault="00CF65FB" w:rsidP="00730CD6">
      <w:pPr>
        <w:spacing w:before="120"/>
      </w:pPr>
      <w:r w:rsidRPr="00111D41">
        <w:t xml:space="preserve">Investigation of scientific foundations for </w:t>
      </w:r>
      <w:r w:rsidR="002126DF" w:rsidRPr="00111D41">
        <w:t xml:space="preserve">architecture-based </w:t>
      </w:r>
      <w:r w:rsidRPr="00111D41">
        <w:t xml:space="preserve">self-securing systems has the potential to dramatically improve our ability to understand, detect, and mitigate security problems in a way that can scale to the size and complexity of modern </w:t>
      </w:r>
      <w:r w:rsidR="007E7732" w:rsidRPr="00111D41">
        <w:t xml:space="preserve">distributed and mobile </w:t>
      </w:r>
      <w:r w:rsidRPr="00111D41">
        <w:t xml:space="preserve">systems.  </w:t>
      </w:r>
      <w:r w:rsidR="00026278" w:rsidRPr="00111D41">
        <w:t xml:space="preserve">The approach </w:t>
      </w:r>
      <w:r w:rsidRPr="00111D41">
        <w:t>addresses</w:t>
      </w:r>
      <w:r w:rsidR="00026278" w:rsidRPr="00111D41">
        <w:t xml:space="preserve"> </w:t>
      </w:r>
      <w:r w:rsidRPr="00111D41">
        <w:t>scalability in several ways</w:t>
      </w:r>
      <w:r w:rsidR="00026278" w:rsidRPr="00111D41">
        <w:t xml:space="preserve">. First, by adopting an architectural level of </w:t>
      </w:r>
      <w:r w:rsidR="001E1BD0" w:rsidRPr="00111D41">
        <w:t>abstraction (focusing on components and their interactions), the system c</w:t>
      </w:r>
      <w:r w:rsidR="00625467" w:rsidRPr="00111D41">
        <w:t xml:space="preserve">an </w:t>
      </w:r>
      <w:r w:rsidR="0063127F" w:rsidRPr="00111D41">
        <w:t>handle systems with hundreds of interacting elements.</w:t>
      </w:r>
      <w:r w:rsidR="007E7732" w:rsidRPr="00111D41">
        <w:t xml:space="preserve"> Second, the approach allows one to incorporate components for which specifications or access to source code are not available, allowing the techniques to be applied to systems composed of components and infrastructure not under our direct control.</w:t>
      </w:r>
      <w:r w:rsidR="002126DF" w:rsidRPr="00111D41">
        <w:t xml:space="preserve"> Third, we can build on a decade of research in applying self-adaptation techniques to systems at scale (e.g., efficient run-time monitoring mechanisms and problem detection algorithms) via their architectural models.</w:t>
      </w:r>
    </w:p>
    <w:p w:rsidR="00364696" w:rsidRPr="00111D41" w:rsidRDefault="002126DF" w:rsidP="00730CD6">
      <w:pPr>
        <w:spacing w:before="120"/>
      </w:pPr>
      <w:r w:rsidRPr="00111D41">
        <w:t>Additionally</w:t>
      </w:r>
      <w:r w:rsidR="001E1BD0" w:rsidRPr="00111D41">
        <w:t>, the approach is fundamentally compositional, insofar as (a) new strategies can be easily added to the system</w:t>
      </w:r>
      <w:r w:rsidR="007E7732" w:rsidRPr="00111D41">
        <w:t>,</w:t>
      </w:r>
      <w:r w:rsidR="001E1BD0" w:rsidRPr="00111D41">
        <w:t xml:space="preserve"> and (b) </w:t>
      </w:r>
      <w:r w:rsidRPr="00111D41">
        <w:t xml:space="preserve">a basic tenet of the approach is that </w:t>
      </w:r>
      <w:r w:rsidR="001E1BD0" w:rsidRPr="00111D41">
        <w:t xml:space="preserve">strategy selection </w:t>
      </w:r>
      <w:r w:rsidRPr="00111D41">
        <w:t>must</w:t>
      </w:r>
      <w:r w:rsidR="007E7732" w:rsidRPr="00111D41">
        <w:t xml:space="preserve"> </w:t>
      </w:r>
      <w:r w:rsidR="001E1BD0" w:rsidRPr="00111D41">
        <w:t xml:space="preserve">address security in the context of other quality attributes and choose those that optimize </w:t>
      </w:r>
      <w:r w:rsidR="007E7732" w:rsidRPr="00111D41">
        <w:t>system</w:t>
      </w:r>
      <w:r w:rsidR="001E1BD0" w:rsidRPr="00111D41">
        <w:t xml:space="preserve"> utility</w:t>
      </w:r>
      <w:r w:rsidR="007E7732" w:rsidRPr="00111D41">
        <w:t xml:space="preserve"> (supporting tradeoffs between alternative </w:t>
      </w:r>
      <w:proofErr w:type="gramStart"/>
      <w:r w:rsidR="007E7732" w:rsidRPr="00111D41">
        <w:t>quality</w:t>
      </w:r>
      <w:proofErr w:type="gramEnd"/>
      <w:r w:rsidR="007E7732" w:rsidRPr="00111D41">
        <w:t xml:space="preserve"> attributes)</w:t>
      </w:r>
      <w:r w:rsidR="001E1BD0" w:rsidRPr="00111D41">
        <w:t xml:space="preserve">. </w:t>
      </w:r>
      <w:r w:rsidRPr="00111D41">
        <w:t xml:space="preserve"> This is embodied in a utility-based approach in which repair strategies are selected in terms of their impact on a multi-dimensional space of qualities.</w:t>
      </w:r>
    </w:p>
    <w:p w:rsidR="0063127F" w:rsidRPr="00111D41" w:rsidRDefault="002126DF" w:rsidP="0063127F">
      <w:pPr>
        <w:spacing w:before="240"/>
      </w:pPr>
      <w:r w:rsidRPr="00111D41">
        <w:t>Finally</w:t>
      </w:r>
      <w:r w:rsidR="00364696" w:rsidRPr="00111D41">
        <w:t>, a</w:t>
      </w:r>
      <w:r w:rsidR="00BA4BFC" w:rsidRPr="00111D41">
        <w:t xml:space="preserve">pplying the concepts of Rainbow to security adaptations will impact security usability by </w:t>
      </w:r>
      <w:r w:rsidR="00364696" w:rsidRPr="00111D41">
        <w:t>(</w:t>
      </w:r>
      <w:r w:rsidR="00BA4BFC" w:rsidRPr="00111D41">
        <w:t xml:space="preserve">a) making security </w:t>
      </w:r>
      <w:r w:rsidR="00364696" w:rsidRPr="00111D41">
        <w:t xml:space="preserve">repair </w:t>
      </w:r>
      <w:r w:rsidR="00BA4BFC" w:rsidRPr="00111D41">
        <w:t xml:space="preserve">policies explicit and adaptable; </w:t>
      </w:r>
      <w:r w:rsidR="00364696" w:rsidRPr="00111D41">
        <w:t>(</w:t>
      </w:r>
      <w:r w:rsidR="00BA4BFC" w:rsidRPr="00111D41">
        <w:t>b) providing assurances that security</w:t>
      </w:r>
      <w:r w:rsidR="00364696" w:rsidRPr="00111D41">
        <w:t xml:space="preserve"> repair strategies</w:t>
      </w:r>
      <w:r w:rsidR="00BA4BFC" w:rsidRPr="00111D41">
        <w:t xml:space="preserve"> address security concerns while maintaining critical system functions; </w:t>
      </w:r>
      <w:r w:rsidR="00364696" w:rsidRPr="00111D41">
        <w:t>and(</w:t>
      </w:r>
      <w:r w:rsidR="00BA4BFC" w:rsidRPr="00111D41">
        <w:t>c) reducing the amount of human interaction in managing system security, which is costly, time-consuming, and error prone.</w:t>
      </w:r>
    </w:p>
    <w:p w:rsidR="0063127F" w:rsidRPr="00111D41" w:rsidRDefault="0063127F" w:rsidP="0063127F">
      <w:pPr>
        <w:spacing w:before="240"/>
        <w:rPr>
          <w:b/>
        </w:rPr>
      </w:pPr>
      <w:r w:rsidRPr="00111D41">
        <w:rPr>
          <w:b/>
        </w:rPr>
        <w:t>Collaboration</w:t>
      </w:r>
    </w:p>
    <w:p w:rsidR="00364696" w:rsidRPr="00111D41" w:rsidRDefault="00364696" w:rsidP="00BA4BFC">
      <w:pPr>
        <w:spacing w:before="120"/>
        <w:rPr>
          <w:bCs/>
        </w:rPr>
      </w:pPr>
      <w:r w:rsidRPr="00111D41">
        <w:t xml:space="preserve">This research is synergistic with that proposed in Aldrich’s </w:t>
      </w:r>
      <w:r w:rsidR="00625467" w:rsidRPr="00111D41">
        <w:t>“</w:t>
      </w:r>
      <w:r w:rsidR="0063127F" w:rsidRPr="00111D41">
        <w:rPr>
          <w:bCs/>
        </w:rPr>
        <w:t>A Language and Framework for Development of Secure Mobile Applications”</w:t>
      </w:r>
      <w:r w:rsidRPr="00111D41">
        <w:rPr>
          <w:bCs/>
        </w:rPr>
        <w:t xml:space="preserve"> in several ways. First, the domain of mobile applications that he proposes is one that could provide a specific focus for security repair in our work. Second, his proposal focuses on static analysis of systems where there is considerable control over the design and implementation of the parts. Our work complements this by providing run-time mitigation for situations where static analysis cannot provide appropriate assurances, and extending mitigation to systems in </w:t>
      </w:r>
      <w:r w:rsidRPr="00111D41">
        <w:rPr>
          <w:bCs/>
        </w:rPr>
        <w:lastRenderedPageBreak/>
        <w:t>which more fully assured elements interact with those outside our direct control. We also have a long history of working together on high-assurance systems.</w:t>
      </w:r>
      <w:r w:rsidR="002126DF" w:rsidRPr="00111D41">
        <w:rPr>
          <w:bCs/>
        </w:rPr>
        <w:t xml:space="preserve"> Indeed, we expect that one use of static analysis will be to flag areas where dynamic monitoring is required (e.g., in response to dynamic changes in system structure and environment).</w:t>
      </w:r>
    </w:p>
    <w:p w:rsidR="002126DF" w:rsidRPr="00111D41" w:rsidRDefault="002126DF" w:rsidP="00BA4BFC">
      <w:pPr>
        <w:spacing w:before="120"/>
        <w:rPr>
          <w:bCs/>
        </w:rPr>
      </w:pPr>
      <w:r w:rsidRPr="00111D41">
        <w:rPr>
          <w:bCs/>
        </w:rPr>
        <w:t xml:space="preserve">Additionally we hope to leverage our current work on Architecture Evolution (not funded by this </w:t>
      </w:r>
      <w:proofErr w:type="spellStart"/>
      <w:r w:rsidRPr="00111D41">
        <w:rPr>
          <w:bCs/>
        </w:rPr>
        <w:t>Lablet</w:t>
      </w:r>
      <w:proofErr w:type="spellEnd"/>
      <w:r w:rsidRPr="00111D41">
        <w:rPr>
          <w:bCs/>
        </w:rPr>
        <w:t>) to better understand ways to incorporate better “hooks” for security-based self-adaptation through architectural transformation (at development time).</w:t>
      </w:r>
    </w:p>
    <w:p w:rsidR="0063127F" w:rsidRPr="00111D41" w:rsidRDefault="0063127F" w:rsidP="0063127F">
      <w:pPr>
        <w:spacing w:before="240"/>
        <w:rPr>
          <w:b/>
          <w:bCs/>
        </w:rPr>
      </w:pPr>
      <w:r w:rsidRPr="00111D41">
        <w:rPr>
          <w:b/>
          <w:bCs/>
        </w:rPr>
        <w:t>Schedule</w:t>
      </w:r>
    </w:p>
    <w:p w:rsidR="00696514" w:rsidRPr="00111D41" w:rsidRDefault="00696514" w:rsidP="00BA4BFC">
      <w:pPr>
        <w:spacing w:before="120"/>
        <w:rPr>
          <w:bCs/>
        </w:rPr>
      </w:pPr>
      <w:r w:rsidRPr="00111D41">
        <w:rPr>
          <w:bCs/>
        </w:rPr>
        <w:t>We propose a 3-year project.</w:t>
      </w:r>
    </w:p>
    <w:p w:rsidR="0063127F" w:rsidRPr="00111D41" w:rsidRDefault="00625467" w:rsidP="0063127F">
      <w:pPr>
        <w:pStyle w:val="ListParagraph"/>
        <w:numPr>
          <w:ilvl w:val="0"/>
          <w:numId w:val="5"/>
        </w:numPr>
        <w:spacing w:before="120"/>
        <w:rPr>
          <w:bCs/>
        </w:rPr>
      </w:pPr>
      <w:r w:rsidRPr="00111D41">
        <w:rPr>
          <w:b/>
          <w:bCs/>
        </w:rPr>
        <w:t>Year 1:</w:t>
      </w:r>
      <w:r w:rsidRPr="00111D41">
        <w:rPr>
          <w:bCs/>
        </w:rPr>
        <w:t xml:space="preserve"> Focus on security problem detection and localization</w:t>
      </w:r>
      <w:r w:rsidR="00F51BEA" w:rsidRPr="00111D41">
        <w:rPr>
          <w:bCs/>
        </w:rPr>
        <w:t xml:space="preserve">, including </w:t>
      </w:r>
      <w:r w:rsidR="00F51BEA" w:rsidRPr="00111D41">
        <w:t>dynamic probe placement and opportunistic exploration</w:t>
      </w:r>
      <w:r w:rsidRPr="00111D41">
        <w:rPr>
          <w:bCs/>
        </w:rPr>
        <w:t>. Selection of appropriate case study to demonstrate results.  Develop understanding of relevant architectural structures and properties for modeling security.</w:t>
      </w:r>
      <w:r w:rsidR="002126DF" w:rsidRPr="00111D41">
        <w:rPr>
          <w:bCs/>
        </w:rPr>
        <w:t xml:space="preserve"> Provide formal foundations for reasoning about adaptation in the context of the Stitch strategy specification language.</w:t>
      </w:r>
      <w:r w:rsidR="001F7CF2" w:rsidRPr="00111D41">
        <w:rPr>
          <w:bCs/>
        </w:rPr>
        <w:t xml:space="preserve"> Develop initial “theory of observation”.</w:t>
      </w:r>
    </w:p>
    <w:p w:rsidR="0063127F" w:rsidRPr="00111D41" w:rsidRDefault="00625467" w:rsidP="0063127F">
      <w:pPr>
        <w:pStyle w:val="ListParagraph"/>
        <w:numPr>
          <w:ilvl w:val="0"/>
          <w:numId w:val="5"/>
        </w:numPr>
        <w:spacing w:before="120"/>
        <w:rPr>
          <w:bCs/>
        </w:rPr>
      </w:pPr>
      <w:r w:rsidRPr="00111D41">
        <w:rPr>
          <w:b/>
          <w:bCs/>
        </w:rPr>
        <w:t>Year 2:</w:t>
      </w:r>
      <w:r w:rsidRPr="00111D41">
        <w:rPr>
          <w:bCs/>
        </w:rPr>
        <w:t xml:space="preserve"> Focus on Strategy development, investigating applicability of c</w:t>
      </w:r>
      <w:r w:rsidR="0063127F" w:rsidRPr="00111D41">
        <w:rPr>
          <w:bCs/>
        </w:rPr>
        <w:t>urrent strategy language for handling security-related repairs. Demonstration of end-to-end self-securing system on the case study identified in year 1.</w:t>
      </w:r>
      <w:r w:rsidR="001F7CF2" w:rsidRPr="00111D41">
        <w:rPr>
          <w:bCs/>
        </w:rPr>
        <w:t xml:space="preserve"> Develop repair strategy taxonomy.</w:t>
      </w:r>
    </w:p>
    <w:p w:rsidR="0063127F" w:rsidRPr="00111D41" w:rsidRDefault="0063127F" w:rsidP="0063127F">
      <w:pPr>
        <w:pStyle w:val="ListParagraph"/>
        <w:numPr>
          <w:ilvl w:val="0"/>
          <w:numId w:val="5"/>
        </w:numPr>
        <w:spacing w:before="120"/>
      </w:pPr>
      <w:r w:rsidRPr="00111D41">
        <w:rPr>
          <w:b/>
          <w:bCs/>
        </w:rPr>
        <w:t>Year 3:</w:t>
      </w:r>
      <w:r w:rsidRPr="00111D41">
        <w:rPr>
          <w:bCs/>
        </w:rPr>
        <w:t xml:space="preserve"> Focus </w:t>
      </w:r>
      <w:r w:rsidR="00625467" w:rsidRPr="00111D41">
        <w:rPr>
          <w:bCs/>
        </w:rPr>
        <w:t>on scaling up to larger system</w:t>
      </w:r>
      <w:r w:rsidR="00696514" w:rsidRPr="00111D41">
        <w:rPr>
          <w:bCs/>
        </w:rPr>
        <w:t>, and i</w:t>
      </w:r>
      <w:r w:rsidR="00625467" w:rsidRPr="00111D41">
        <w:rPr>
          <w:bCs/>
        </w:rPr>
        <w:t>mprovements in strategy mechanisms, including use of machine learning and planning to improve repertoire of strategies over time.</w:t>
      </w:r>
      <w:r w:rsidR="001F7CF2" w:rsidRPr="00111D41">
        <w:rPr>
          <w:bCs/>
        </w:rPr>
        <w:t xml:space="preserve"> Explore connection between design-time evolution and run-time adaptation.</w:t>
      </w:r>
    </w:p>
    <w:p w:rsidR="00C21E36" w:rsidRPr="00111D41" w:rsidRDefault="00CF65FB" w:rsidP="003C3160">
      <w:pPr>
        <w:spacing w:before="120"/>
      </w:pPr>
      <w:r w:rsidRPr="00111D41">
        <w:rPr>
          <w:b/>
        </w:rPr>
        <w:t>References</w:t>
      </w:r>
    </w:p>
    <w:p w:rsidR="009C4D47" w:rsidRPr="00111D41" w:rsidRDefault="009C4D47" w:rsidP="009C4D47">
      <w:pPr>
        <w:pStyle w:val="ListParagraph"/>
        <w:numPr>
          <w:ilvl w:val="0"/>
          <w:numId w:val="3"/>
        </w:numPr>
        <w:spacing w:before="120"/>
      </w:pPr>
      <w:bookmarkStart w:id="1" w:name="_Ref309283612"/>
      <w:bookmarkStart w:id="2" w:name="_Ref306614431"/>
      <w:r w:rsidRPr="00111D41">
        <w:t xml:space="preserve">R. Abreu, P. </w:t>
      </w:r>
      <w:proofErr w:type="spellStart"/>
      <w:r w:rsidRPr="00111D41">
        <w:t>Zoeteweij</w:t>
      </w:r>
      <w:proofErr w:type="spellEnd"/>
      <w:r w:rsidRPr="00111D41">
        <w:t xml:space="preserve">, and A. J. C. van </w:t>
      </w:r>
      <w:proofErr w:type="spellStart"/>
      <w:r w:rsidRPr="00111D41">
        <w:t>Gemund</w:t>
      </w:r>
      <w:proofErr w:type="spellEnd"/>
      <w:r w:rsidRPr="00111D41">
        <w:t>. Spectrum-based multiple fault localization.</w:t>
      </w:r>
      <w:bookmarkEnd w:id="1"/>
    </w:p>
    <w:p w:rsidR="009C740B" w:rsidRPr="00111D41" w:rsidRDefault="009C4D47">
      <w:pPr>
        <w:pStyle w:val="ListParagraph"/>
        <w:spacing w:before="120"/>
        <w:ind w:left="360"/>
      </w:pPr>
      <w:proofErr w:type="gramStart"/>
      <w:r w:rsidRPr="00111D41">
        <w:t xml:space="preserve">In G. </w:t>
      </w:r>
      <w:proofErr w:type="spellStart"/>
      <w:r w:rsidRPr="00111D41">
        <w:t>Taentzer</w:t>
      </w:r>
      <w:proofErr w:type="spellEnd"/>
      <w:r w:rsidRPr="00111D41">
        <w:t xml:space="preserve"> and M. </w:t>
      </w:r>
      <w:proofErr w:type="spellStart"/>
      <w:r w:rsidRPr="00111D41">
        <w:t>Heimdahl</w:t>
      </w:r>
      <w:proofErr w:type="spellEnd"/>
      <w:r w:rsidRPr="00111D41">
        <w:t>, editors, Proc. of ASE’09.</w:t>
      </w:r>
      <w:proofErr w:type="gramEnd"/>
      <w:r w:rsidRPr="00111D41">
        <w:t xml:space="preserve"> </w:t>
      </w:r>
      <w:proofErr w:type="gramStart"/>
      <w:r w:rsidRPr="00111D41">
        <w:t>IEEE Computer Society, 2009.</w:t>
      </w:r>
      <w:proofErr w:type="gramEnd"/>
    </w:p>
    <w:p w:rsidR="009C4D47" w:rsidRPr="00111D41" w:rsidRDefault="009C4D47" w:rsidP="009C4D47">
      <w:pPr>
        <w:pStyle w:val="ListParagraph"/>
        <w:numPr>
          <w:ilvl w:val="0"/>
          <w:numId w:val="3"/>
        </w:numPr>
        <w:spacing w:before="120"/>
      </w:pPr>
      <w:bookmarkStart w:id="3" w:name="_Ref309283614"/>
      <w:r w:rsidRPr="00111D41">
        <w:t>P. Casanova, B. Schmerl, D. Garlan and R. Abreu. Architecture-based Run-time Fault Diagnosis. In Proceedings of the 5th European Conference on Software Architecture, 13-16 September 2011.</w:t>
      </w:r>
      <w:bookmarkEnd w:id="3"/>
    </w:p>
    <w:p w:rsidR="009C4D47" w:rsidRPr="00111D41" w:rsidRDefault="009C4D47" w:rsidP="009C4D47">
      <w:pPr>
        <w:pStyle w:val="ListParagraph"/>
        <w:numPr>
          <w:ilvl w:val="0"/>
          <w:numId w:val="3"/>
        </w:numPr>
        <w:spacing w:before="120"/>
      </w:pPr>
      <w:bookmarkStart w:id="4" w:name="_Ref309283705"/>
      <w:r w:rsidRPr="00111D41">
        <w:t>S.-W. Cheng and D. Garlan. Stitch: A Language for Architecture-Based Self-Adaptation. 2011. Submitted for Publication.</w:t>
      </w:r>
      <w:bookmarkEnd w:id="4"/>
    </w:p>
    <w:p w:rsidR="00BA4BFC" w:rsidRPr="00111D41" w:rsidRDefault="00BA4BFC" w:rsidP="00BA4BFC">
      <w:pPr>
        <w:pStyle w:val="ListParagraph"/>
        <w:numPr>
          <w:ilvl w:val="0"/>
          <w:numId w:val="3"/>
        </w:numPr>
        <w:spacing w:before="120"/>
      </w:pPr>
      <w:bookmarkStart w:id="5" w:name="_Ref309283740"/>
      <w:r w:rsidRPr="00111D41">
        <w:t>S.-W. Cheng, D. Garlan and B. Schmerl. Making Self-Adaptation an Engineering Reality. In Proceedings of the Conference on Self-Star Properties in Complex Information Systems, Vol. 3460 of LNCS, Springer-</w:t>
      </w:r>
      <w:proofErr w:type="spellStart"/>
      <w:r w:rsidRPr="00111D41">
        <w:t>Verlag</w:t>
      </w:r>
      <w:proofErr w:type="spellEnd"/>
      <w:r w:rsidRPr="00111D41">
        <w:t>, 2005.</w:t>
      </w:r>
      <w:bookmarkEnd w:id="2"/>
      <w:bookmarkEnd w:id="5"/>
      <w:r w:rsidRPr="00111D41">
        <w:t xml:space="preserve"> </w:t>
      </w:r>
    </w:p>
    <w:p w:rsidR="00BA4BFC" w:rsidRPr="00111D41" w:rsidRDefault="00BA4BFC" w:rsidP="00BA4BFC">
      <w:pPr>
        <w:pStyle w:val="ListParagraph"/>
        <w:numPr>
          <w:ilvl w:val="0"/>
          <w:numId w:val="3"/>
        </w:numPr>
        <w:spacing w:before="120"/>
      </w:pPr>
      <w:bookmarkStart w:id="6" w:name="_Ref306614433"/>
      <w:r w:rsidRPr="00111D41">
        <w:t>D. Garlan, S.-W. Cheng, A.-C. Huang, B. Schmerl and P. Steenkiste. Rainbow: Architecture-Based Self Adaptation with Reusable Infrastructure. In IEEE Computer, Vol. 37(10), October 2004.</w:t>
      </w:r>
      <w:bookmarkEnd w:id="6"/>
    </w:p>
    <w:p w:rsidR="00ED210F" w:rsidRPr="00111D41" w:rsidRDefault="00ED210F" w:rsidP="00BA4BFC">
      <w:pPr>
        <w:pStyle w:val="ListParagraph"/>
        <w:numPr>
          <w:ilvl w:val="0"/>
          <w:numId w:val="3"/>
        </w:numPr>
        <w:spacing w:before="120"/>
      </w:pPr>
      <w:bookmarkStart w:id="7" w:name="_Ref306614435"/>
      <w:r w:rsidRPr="00111D41">
        <w:t xml:space="preserve">D. Garlan, B. Schmerl and S.-W. Cheng. Software Architecture-Based Self-Adaptation. In </w:t>
      </w:r>
      <w:proofErr w:type="spellStart"/>
      <w:r w:rsidRPr="00111D41">
        <w:t>Mieso</w:t>
      </w:r>
      <w:proofErr w:type="spellEnd"/>
      <w:r w:rsidRPr="00111D41">
        <w:t xml:space="preserve"> Denko, Laurence Yang and Yan Zhang editors, Autonomic Computing and Networking, Nr. (ISBN 978-0-387-89827-8), Springer, 2009.</w:t>
      </w:r>
      <w:bookmarkEnd w:id="7"/>
    </w:p>
    <w:p w:rsidR="009939DA" w:rsidRPr="009939DA" w:rsidRDefault="009939DA" w:rsidP="009939DA">
      <w:pPr>
        <w:pStyle w:val="ListParagraph"/>
        <w:spacing w:before="120"/>
        <w:ind w:left="0"/>
      </w:pPr>
    </w:p>
    <w:sectPr w:rsidR="009939DA" w:rsidRPr="009939DA" w:rsidSect="00F70A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BC8" w:rsidRDefault="005A6BC8" w:rsidP="00D567CF">
      <w:pPr>
        <w:spacing w:after="0" w:line="240" w:lineRule="auto"/>
      </w:pPr>
      <w:r>
        <w:separator/>
      </w:r>
    </w:p>
  </w:endnote>
  <w:endnote w:type="continuationSeparator" w:id="0">
    <w:p w:rsidR="005A6BC8" w:rsidRDefault="005A6BC8" w:rsidP="00D56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BC8" w:rsidRDefault="005A6BC8" w:rsidP="00D567CF">
      <w:pPr>
        <w:spacing w:after="0" w:line="240" w:lineRule="auto"/>
      </w:pPr>
      <w:r>
        <w:separator/>
      </w:r>
    </w:p>
  </w:footnote>
  <w:footnote w:type="continuationSeparator" w:id="0">
    <w:p w:rsidR="005A6BC8" w:rsidRDefault="005A6BC8" w:rsidP="00D567CF">
      <w:pPr>
        <w:spacing w:after="0" w:line="240" w:lineRule="auto"/>
      </w:pPr>
      <w:r>
        <w:continuationSeparator/>
      </w:r>
    </w:p>
  </w:footnote>
  <w:footnote w:id="1">
    <w:p w:rsidR="00D567CF" w:rsidRDefault="00D567CF">
      <w:pPr>
        <w:pStyle w:val="FootnoteText"/>
      </w:pPr>
      <w:r>
        <w:rPr>
          <w:rStyle w:val="FootnoteReference"/>
        </w:rPr>
        <w:footnoteRef/>
      </w:r>
      <w:r>
        <w:t xml:space="preserve"> Also known as self-*, autonomic, </w:t>
      </w:r>
      <w:r w:rsidR="00621A0F">
        <w:t>and</w:t>
      </w:r>
      <w:r>
        <w:t xml:space="preserve"> self-healing systems.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F4D37"/>
    <w:multiLevelType w:val="hybridMultilevel"/>
    <w:tmpl w:val="F1947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74273C"/>
    <w:multiLevelType w:val="hybridMultilevel"/>
    <w:tmpl w:val="10EC8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6D0602"/>
    <w:multiLevelType w:val="hybridMultilevel"/>
    <w:tmpl w:val="5ABC6DC6"/>
    <w:lvl w:ilvl="0" w:tplc="944807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F210ADF"/>
    <w:multiLevelType w:val="hybridMultilevel"/>
    <w:tmpl w:val="10EC8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995812"/>
    <w:multiLevelType w:val="hybridMultilevel"/>
    <w:tmpl w:val="AF888B8A"/>
    <w:lvl w:ilvl="0" w:tplc="50FE80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0D5"/>
    <w:rsid w:val="00026278"/>
    <w:rsid w:val="00034976"/>
    <w:rsid w:val="00062E95"/>
    <w:rsid w:val="00095184"/>
    <w:rsid w:val="00111D41"/>
    <w:rsid w:val="001270A8"/>
    <w:rsid w:val="001446A1"/>
    <w:rsid w:val="001E1BD0"/>
    <w:rsid w:val="001F7CF2"/>
    <w:rsid w:val="002126DF"/>
    <w:rsid w:val="00236DDA"/>
    <w:rsid w:val="002F003B"/>
    <w:rsid w:val="003049D0"/>
    <w:rsid w:val="00364696"/>
    <w:rsid w:val="00392958"/>
    <w:rsid w:val="003A2E06"/>
    <w:rsid w:val="003C3160"/>
    <w:rsid w:val="003C4651"/>
    <w:rsid w:val="003F77E0"/>
    <w:rsid w:val="004869AB"/>
    <w:rsid w:val="004D0522"/>
    <w:rsid w:val="00526BD4"/>
    <w:rsid w:val="005538AE"/>
    <w:rsid w:val="00566FCF"/>
    <w:rsid w:val="005A6BC8"/>
    <w:rsid w:val="005B4D30"/>
    <w:rsid w:val="005C3C82"/>
    <w:rsid w:val="00606D91"/>
    <w:rsid w:val="00621A0F"/>
    <w:rsid w:val="00625467"/>
    <w:rsid w:val="0063127F"/>
    <w:rsid w:val="00696514"/>
    <w:rsid w:val="006F16B7"/>
    <w:rsid w:val="00730CD6"/>
    <w:rsid w:val="007326C7"/>
    <w:rsid w:val="00792377"/>
    <w:rsid w:val="007E7732"/>
    <w:rsid w:val="008002E7"/>
    <w:rsid w:val="00807737"/>
    <w:rsid w:val="0085090E"/>
    <w:rsid w:val="0087789D"/>
    <w:rsid w:val="008C390D"/>
    <w:rsid w:val="008F2CFD"/>
    <w:rsid w:val="00902D05"/>
    <w:rsid w:val="00982346"/>
    <w:rsid w:val="009939DA"/>
    <w:rsid w:val="009B0BB2"/>
    <w:rsid w:val="009C406B"/>
    <w:rsid w:val="009C4D47"/>
    <w:rsid w:val="009C740B"/>
    <w:rsid w:val="00A7082D"/>
    <w:rsid w:val="00A75FC1"/>
    <w:rsid w:val="00B13F82"/>
    <w:rsid w:val="00B22A5F"/>
    <w:rsid w:val="00B5005E"/>
    <w:rsid w:val="00BA4BFC"/>
    <w:rsid w:val="00C21E36"/>
    <w:rsid w:val="00C33BB6"/>
    <w:rsid w:val="00CD40D5"/>
    <w:rsid w:val="00CF65FB"/>
    <w:rsid w:val="00D10D1F"/>
    <w:rsid w:val="00D45144"/>
    <w:rsid w:val="00D567CF"/>
    <w:rsid w:val="00E079B2"/>
    <w:rsid w:val="00E14206"/>
    <w:rsid w:val="00E22D94"/>
    <w:rsid w:val="00E9043C"/>
    <w:rsid w:val="00EB1F0A"/>
    <w:rsid w:val="00ED210F"/>
    <w:rsid w:val="00F04025"/>
    <w:rsid w:val="00F51BEA"/>
    <w:rsid w:val="00F70A85"/>
    <w:rsid w:val="00FB0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40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21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0D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C3160"/>
    <w:pPr>
      <w:ind w:left="720"/>
      <w:contextualSpacing/>
    </w:pPr>
  </w:style>
  <w:style w:type="character" w:customStyle="1" w:styleId="Heading2Char">
    <w:name w:val="Heading 2 Char"/>
    <w:basedOn w:val="DefaultParagraphFont"/>
    <w:link w:val="Heading2"/>
    <w:uiPriority w:val="9"/>
    <w:semiHidden/>
    <w:rsid w:val="00ED210F"/>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56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7CF"/>
    <w:rPr>
      <w:rFonts w:ascii="Tahoma" w:hAnsi="Tahoma" w:cs="Tahoma"/>
      <w:sz w:val="16"/>
      <w:szCs w:val="16"/>
    </w:rPr>
  </w:style>
  <w:style w:type="paragraph" w:styleId="FootnoteText">
    <w:name w:val="footnote text"/>
    <w:basedOn w:val="Normal"/>
    <w:link w:val="FootnoteTextChar"/>
    <w:uiPriority w:val="99"/>
    <w:semiHidden/>
    <w:unhideWhenUsed/>
    <w:rsid w:val="00D567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67CF"/>
    <w:rPr>
      <w:sz w:val="20"/>
      <w:szCs w:val="20"/>
    </w:rPr>
  </w:style>
  <w:style w:type="character" w:styleId="FootnoteReference">
    <w:name w:val="footnote reference"/>
    <w:basedOn w:val="DefaultParagraphFont"/>
    <w:uiPriority w:val="99"/>
    <w:semiHidden/>
    <w:unhideWhenUsed/>
    <w:rsid w:val="00D567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40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21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0D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C3160"/>
    <w:pPr>
      <w:ind w:left="720"/>
      <w:contextualSpacing/>
    </w:pPr>
  </w:style>
  <w:style w:type="character" w:customStyle="1" w:styleId="Heading2Char">
    <w:name w:val="Heading 2 Char"/>
    <w:basedOn w:val="DefaultParagraphFont"/>
    <w:link w:val="Heading2"/>
    <w:uiPriority w:val="9"/>
    <w:semiHidden/>
    <w:rsid w:val="00ED210F"/>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56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7CF"/>
    <w:rPr>
      <w:rFonts w:ascii="Tahoma" w:hAnsi="Tahoma" w:cs="Tahoma"/>
      <w:sz w:val="16"/>
      <w:szCs w:val="16"/>
    </w:rPr>
  </w:style>
  <w:style w:type="paragraph" w:styleId="FootnoteText">
    <w:name w:val="footnote text"/>
    <w:basedOn w:val="Normal"/>
    <w:link w:val="FootnoteTextChar"/>
    <w:uiPriority w:val="99"/>
    <w:semiHidden/>
    <w:unhideWhenUsed/>
    <w:rsid w:val="00D567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67CF"/>
    <w:rPr>
      <w:sz w:val="20"/>
      <w:szCs w:val="20"/>
    </w:rPr>
  </w:style>
  <w:style w:type="character" w:styleId="FootnoteReference">
    <w:name w:val="footnote reference"/>
    <w:basedOn w:val="DefaultParagraphFont"/>
    <w:uiPriority w:val="99"/>
    <w:semiHidden/>
    <w:unhideWhenUsed/>
    <w:rsid w:val="00D56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590669">
      <w:bodyDiv w:val="1"/>
      <w:marLeft w:val="0"/>
      <w:marRight w:val="0"/>
      <w:marTop w:val="0"/>
      <w:marBottom w:val="0"/>
      <w:divBdr>
        <w:top w:val="none" w:sz="0" w:space="0" w:color="auto"/>
        <w:left w:val="none" w:sz="0" w:space="0" w:color="auto"/>
        <w:bottom w:val="none" w:sz="0" w:space="0" w:color="auto"/>
        <w:right w:val="none" w:sz="0" w:space="0" w:color="auto"/>
      </w:divBdr>
    </w:div>
    <w:div w:id="201891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081C6-D707-4E5B-A2B0-512D53AF1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15214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Schmerl</dc:creator>
  <cp:lastModifiedBy>Tiffany M. Todd</cp:lastModifiedBy>
  <cp:revision>2</cp:revision>
  <cp:lastPrinted>2011-10-17T15:08:00Z</cp:lastPrinted>
  <dcterms:created xsi:type="dcterms:W3CDTF">2012-02-23T14:10:00Z</dcterms:created>
  <dcterms:modified xsi:type="dcterms:W3CDTF">2012-02-23T14:10:00Z</dcterms:modified>
</cp:coreProperties>
</file>